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pPr>
      <w:r w:rsidDel="00000000" w:rsidR="00000000" w:rsidRPr="00000000">
        <w:rPr>
          <w:rtl w:val="0"/>
        </w:rPr>
        <w:t xml:space="preserve">8th March, 2024</w:t>
      </w:r>
    </w:p>
    <w:p w:rsidR="00000000" w:rsidDel="00000000" w:rsidP="00000000" w:rsidRDefault="00000000" w:rsidRPr="00000000" w14:paraId="00000002">
      <w:pPr>
        <w:jc w:val="right"/>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Dear Parents and Carers,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We are delighted to be able to share with you the report from our recent Canonical Inspection.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We have been awarded ‘Outstanding’,  which is the highest grade and we think we are the first  school South of Bristol to be awarded this grade.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 would like to say a special well done to</w:t>
      </w:r>
      <w:r w:rsidDel="00000000" w:rsidR="00000000" w:rsidRPr="00000000">
        <w:rPr>
          <w:b w:val="1"/>
          <w:rtl w:val="0"/>
        </w:rPr>
        <w:t xml:space="preserve"> all </w:t>
      </w:r>
      <w:r w:rsidDel="00000000" w:rsidR="00000000" w:rsidRPr="00000000">
        <w:rPr>
          <w:rtl w:val="0"/>
        </w:rPr>
        <w:t xml:space="preserve">the pupils. Their contribution to the inspection was brilliant. They spoke eloquently and were able to explain our school to the inspectors. Their exemplary behaviour was also given a special mention and I, as Headteacher, am very proud of  all of them.</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 would like to take this opportunity to say a huge thank you to the whole school community, to parents and carers, our governors, staff and pupils, for supporting us through this inspection.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staff team deserves this accolade for the high expectations they have for the Catholic Life and Education of all of our pupils and for that, I thank them.</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final thanks goes to Mr Davies, who as RE Lead, has taken this subject to another level and this is evident throughout every aspect of our school. He has worked tirelessly over the last 18 months and has supported all staff and pupils along the way.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On this happy note, we hope you enjoy reading the report and we wish you all a lovely weekend.</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Yours sincerely,</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Mrs R Wright</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